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F789" w14:textId="6C344A51" w:rsidR="00DF5470" w:rsidRDefault="0028310E">
      <w:pPr>
        <w:rPr>
          <w:lang w:val="et-EE"/>
        </w:rPr>
      </w:pPr>
      <w:r>
        <w:rPr>
          <w:lang w:val="et-EE"/>
        </w:rPr>
        <w:t>Tere,</w:t>
      </w:r>
    </w:p>
    <w:p w14:paraId="737F2ACA" w14:textId="36AA7F48" w:rsidR="0028310E" w:rsidRDefault="0028310E">
      <w:pPr>
        <w:rPr>
          <w:lang w:val="et-EE"/>
        </w:rPr>
      </w:pPr>
      <w:r>
        <w:rPr>
          <w:lang w:val="et-EE"/>
        </w:rPr>
        <w:t>Uurin võimalust seaduslikult korrektselt kaamerate kasutamiseks IT-õppeklassides. Meil on ilmnenud olukorrad, kus tunnis on õpilased kahjustanud arvuteid ja inventari. Kahjuks ei jõua õpetajad alati terves klassis korda hallata</w:t>
      </w:r>
      <w:r w:rsidR="006A1067">
        <w:rPr>
          <w:lang w:val="et-EE"/>
        </w:rPr>
        <w:t>. Tihti on õpetajad seotud üksiku õpilase probleemiga ja siis rikutakse inventari</w:t>
      </w:r>
      <w:r>
        <w:rPr>
          <w:lang w:val="et-EE"/>
        </w:rPr>
        <w:t>.</w:t>
      </w:r>
      <w:r w:rsidR="006A1067">
        <w:rPr>
          <w:lang w:val="et-EE"/>
        </w:rPr>
        <w:t xml:space="preserve"> Samuti on olnud juhuseid, kus õpetaja on pidanud korraks klassist lahkuma ja siis on toimunud vandaalitsemine. </w:t>
      </w:r>
      <w:r>
        <w:rPr>
          <w:lang w:val="et-EE"/>
        </w:rPr>
        <w:t>Näiteks on kraabitud monitoride ekraanidele ebasündsaid kujundeid, mida märkab hästi lähedalt</w:t>
      </w:r>
      <w:r w:rsidR="006A1067">
        <w:rPr>
          <w:lang w:val="et-EE"/>
        </w:rPr>
        <w:t xml:space="preserve"> ainult ja hiljem on süüdlase tuvastamine keeruline</w:t>
      </w:r>
      <w:r>
        <w:rPr>
          <w:lang w:val="et-EE"/>
        </w:rPr>
        <w:t xml:space="preserve">. Lisaks kasutame kutseõppes ka </w:t>
      </w:r>
      <w:proofErr w:type="spellStart"/>
      <w:r>
        <w:rPr>
          <w:lang w:val="et-EE"/>
        </w:rPr>
        <w:t>Teamsi</w:t>
      </w:r>
      <w:proofErr w:type="spellEnd"/>
      <w:r>
        <w:rPr>
          <w:lang w:val="et-EE"/>
        </w:rPr>
        <w:t xml:space="preserve"> ja e-õppe vorme, kus õpetaja on eemal ning õpilased on sisuliselt üksinda klassis. Arvestades tulevikutrende, siis ei välista me ka varianti, kus õpilased saaksid tundidest vabal ajal iseseisvalt kasutada arvutiklasse. Tagamaks vara säilimine ja heaperemehelik kasutamine</w:t>
      </w:r>
      <w:r w:rsidR="006A1067">
        <w:rPr>
          <w:lang w:val="et-EE"/>
        </w:rPr>
        <w:t xml:space="preserve"> sellistes tingimustes</w:t>
      </w:r>
      <w:r>
        <w:rPr>
          <w:lang w:val="et-EE"/>
        </w:rPr>
        <w:t>, soovime kasutada klassides kaameraid järgmistel tingimustel:</w:t>
      </w:r>
    </w:p>
    <w:p w14:paraId="6854870B" w14:textId="32F41101" w:rsidR="0028310E" w:rsidRDefault="0028310E" w:rsidP="0028310E">
      <w:pPr>
        <w:pStyle w:val="Loendilik"/>
        <w:numPr>
          <w:ilvl w:val="0"/>
          <w:numId w:val="1"/>
        </w:numPr>
        <w:rPr>
          <w:lang w:val="et-EE"/>
        </w:rPr>
      </w:pPr>
      <w:r>
        <w:rPr>
          <w:lang w:val="et-EE"/>
        </w:rPr>
        <w:t>Pildi salvestamiseks ja heli me ei salvesta,</w:t>
      </w:r>
    </w:p>
    <w:p w14:paraId="3F8D2D10" w14:textId="65187BAE" w:rsidR="0028310E" w:rsidRDefault="0028310E" w:rsidP="0028310E">
      <w:pPr>
        <w:pStyle w:val="Loendilik"/>
        <w:numPr>
          <w:ilvl w:val="0"/>
          <w:numId w:val="1"/>
        </w:numPr>
        <w:rPr>
          <w:lang w:val="et-EE"/>
        </w:rPr>
      </w:pPr>
      <w:r>
        <w:rPr>
          <w:lang w:val="et-EE"/>
        </w:rPr>
        <w:t>Kaamerate peamiseks eesmärgiks on tuvastada võimalikud süüdlased, kes on vara kahjustanud või kasutanud arvuteid mittesihipäraselt,</w:t>
      </w:r>
    </w:p>
    <w:p w14:paraId="5FDE0FFE" w14:textId="48399CE1" w:rsidR="0028310E" w:rsidRDefault="0028310E" w:rsidP="0028310E">
      <w:pPr>
        <w:pStyle w:val="Loendilik"/>
        <w:numPr>
          <w:ilvl w:val="0"/>
          <w:numId w:val="1"/>
        </w:numPr>
        <w:rPr>
          <w:lang w:val="et-EE"/>
        </w:rPr>
      </w:pPr>
      <w:r>
        <w:rPr>
          <w:lang w:val="et-EE"/>
        </w:rPr>
        <w:t>Klassidele paneme hoiatussildid ja teavitame õpilasi,</w:t>
      </w:r>
    </w:p>
    <w:p w14:paraId="0631C5FC" w14:textId="4CC15725" w:rsidR="0028310E" w:rsidRDefault="0028310E" w:rsidP="0028310E">
      <w:pPr>
        <w:pStyle w:val="Loendilik"/>
        <w:numPr>
          <w:ilvl w:val="0"/>
          <w:numId w:val="1"/>
        </w:numPr>
        <w:rPr>
          <w:lang w:val="et-EE"/>
        </w:rPr>
      </w:pPr>
      <w:r>
        <w:rPr>
          <w:lang w:val="et-EE"/>
        </w:rPr>
        <w:t>Salvestised säiliksid turvaliselt kuni 30 päeva,</w:t>
      </w:r>
    </w:p>
    <w:p w14:paraId="17E343C7" w14:textId="0B118CB3" w:rsidR="0028310E" w:rsidRDefault="0028310E" w:rsidP="0028310E">
      <w:pPr>
        <w:pStyle w:val="Loendilik"/>
        <w:numPr>
          <w:ilvl w:val="0"/>
          <w:numId w:val="1"/>
        </w:numPr>
        <w:rPr>
          <w:lang w:val="et-EE"/>
        </w:rPr>
      </w:pPr>
      <w:r>
        <w:rPr>
          <w:lang w:val="et-EE"/>
        </w:rPr>
        <w:t>Salvestistele juurdepääsu piirame ja kasutust logime,</w:t>
      </w:r>
    </w:p>
    <w:p w14:paraId="2C98D938" w14:textId="294E20B0" w:rsidR="0028310E" w:rsidRDefault="0028310E" w:rsidP="0028310E">
      <w:pPr>
        <w:pStyle w:val="Loendilik"/>
        <w:numPr>
          <w:ilvl w:val="0"/>
          <w:numId w:val="1"/>
        </w:numPr>
        <w:rPr>
          <w:lang w:val="et-EE"/>
        </w:rPr>
      </w:pPr>
      <w:r>
        <w:rPr>
          <w:lang w:val="et-EE"/>
        </w:rPr>
        <w:t>Viime vajalikud parandused sisse kooli kodukorda.</w:t>
      </w:r>
    </w:p>
    <w:p w14:paraId="632196C9" w14:textId="77777777" w:rsidR="006A1067" w:rsidRDefault="0028310E" w:rsidP="0028310E">
      <w:pPr>
        <w:rPr>
          <w:lang w:val="et-EE"/>
        </w:rPr>
      </w:pPr>
      <w:r>
        <w:rPr>
          <w:lang w:val="et-EE"/>
        </w:rPr>
        <w:t xml:space="preserve">Kas sellistel tingimustel võime paigaldada klassidesse valvekaamerad? </w:t>
      </w:r>
      <w:r w:rsidR="006A1067">
        <w:rPr>
          <w:lang w:val="et-EE"/>
        </w:rPr>
        <w:t xml:space="preserve">Või peame veel millegagi arvestama, et kaameraid kasutada. Oleme kaalunud salvestada kaamera pilti väljaspool tundide toimumise aega, kuid kahjuks ei ole selline lahendus realiseeritav. Me ei saa kuidagi sünkroniseerida kooli tunniplaani kaamerate salvestamise ajaga. </w:t>
      </w:r>
      <w:r>
        <w:rPr>
          <w:lang w:val="et-EE"/>
        </w:rPr>
        <w:t>Seejuures arvestame, et päeva jooksul kasutavad sama klassi mitmed erinevad rühmad</w:t>
      </w:r>
      <w:r w:rsidR="006A1067">
        <w:rPr>
          <w:lang w:val="et-EE"/>
        </w:rPr>
        <w:t xml:space="preserve"> ja erinevates vanustes. Mõnikord on päeva jooksul klassis ainult paar tundi ja ülejäänud aja saavad inimesed neid vajadusel kasutada. </w:t>
      </w:r>
    </w:p>
    <w:p w14:paraId="06A3977C" w14:textId="77777777" w:rsidR="006A1067" w:rsidRDefault="006A1067" w:rsidP="0028310E">
      <w:pPr>
        <w:rPr>
          <w:lang w:val="et-EE"/>
        </w:rPr>
      </w:pPr>
      <w:r>
        <w:rPr>
          <w:lang w:val="et-EE"/>
        </w:rPr>
        <w:t>Loodan, et saate meid toetada, kuidas andmekaitse seisukohast olukord parimal viisil ära lahendada.</w:t>
      </w:r>
    </w:p>
    <w:p w14:paraId="3F34A7B3" w14:textId="77777777" w:rsidR="006A1067" w:rsidRDefault="006A1067" w:rsidP="0028310E">
      <w:pPr>
        <w:rPr>
          <w:lang w:val="et-EE"/>
        </w:rPr>
      </w:pPr>
    </w:p>
    <w:p w14:paraId="36CE25A2" w14:textId="77777777" w:rsidR="006A1067" w:rsidRDefault="006A1067" w:rsidP="0028310E">
      <w:pPr>
        <w:rPr>
          <w:lang w:val="et-EE"/>
        </w:rPr>
      </w:pPr>
      <w:r>
        <w:rPr>
          <w:lang w:val="et-EE"/>
        </w:rPr>
        <w:t>Lugupidamisega</w:t>
      </w:r>
    </w:p>
    <w:p w14:paraId="4CC419AA" w14:textId="77777777" w:rsidR="006A1067" w:rsidRDefault="006A1067" w:rsidP="0028310E">
      <w:pPr>
        <w:rPr>
          <w:lang w:val="et-EE"/>
        </w:rPr>
      </w:pPr>
    </w:p>
    <w:p w14:paraId="0E4E19C1" w14:textId="77777777" w:rsidR="006A1067" w:rsidRDefault="006A1067" w:rsidP="0028310E">
      <w:pPr>
        <w:rPr>
          <w:lang w:val="et-EE"/>
        </w:rPr>
      </w:pPr>
      <w:r>
        <w:rPr>
          <w:lang w:val="et-EE"/>
        </w:rPr>
        <w:t>Kristjan Kaskman</w:t>
      </w:r>
    </w:p>
    <w:p w14:paraId="67E3DB92" w14:textId="77777777" w:rsidR="006A1067" w:rsidRDefault="006A1067" w:rsidP="0028310E">
      <w:pPr>
        <w:rPr>
          <w:lang w:val="et-EE"/>
        </w:rPr>
      </w:pPr>
      <w:r>
        <w:rPr>
          <w:lang w:val="et-EE"/>
        </w:rPr>
        <w:t>Majanduse ja IT osakonna juht</w:t>
      </w:r>
    </w:p>
    <w:p w14:paraId="253F96ED" w14:textId="4554ECDC" w:rsidR="0028310E" w:rsidRPr="0028310E" w:rsidRDefault="006A1067" w:rsidP="0028310E">
      <w:pPr>
        <w:rPr>
          <w:lang w:val="et-EE"/>
        </w:rPr>
      </w:pPr>
      <w:r>
        <w:rPr>
          <w:lang w:val="et-EE"/>
        </w:rPr>
        <w:t>Ida-Virumaa kutsehariduskeskus.</w:t>
      </w:r>
      <w:r w:rsidR="0028310E">
        <w:rPr>
          <w:lang w:val="et-EE"/>
        </w:rPr>
        <w:t xml:space="preserve"> </w:t>
      </w:r>
    </w:p>
    <w:sectPr w:rsidR="0028310E" w:rsidRPr="00283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57591"/>
    <w:multiLevelType w:val="hybridMultilevel"/>
    <w:tmpl w:val="BE484A90"/>
    <w:lvl w:ilvl="0" w:tplc="D87CC4B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0350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0E"/>
    <w:rsid w:val="0028310E"/>
    <w:rsid w:val="005570A4"/>
    <w:rsid w:val="006A1067"/>
    <w:rsid w:val="00B970E8"/>
    <w:rsid w:val="00DF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3BA9"/>
  <w15:chartTrackingRefBased/>
  <w15:docId w15:val="{AD139854-06B8-4521-B628-9A5FAA02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83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283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28310E"/>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28310E"/>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28310E"/>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28310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8310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8310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8310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8310E"/>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28310E"/>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28310E"/>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28310E"/>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28310E"/>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28310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8310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8310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8310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83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8310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8310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8310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8310E"/>
    <w:pPr>
      <w:spacing w:before="160"/>
      <w:jc w:val="center"/>
    </w:pPr>
    <w:rPr>
      <w:i/>
      <w:iCs/>
      <w:color w:val="404040" w:themeColor="text1" w:themeTint="BF"/>
    </w:rPr>
  </w:style>
  <w:style w:type="character" w:customStyle="1" w:styleId="TsitaatMrk">
    <w:name w:val="Tsitaat Märk"/>
    <w:basedOn w:val="Liguvaikefont"/>
    <w:link w:val="Tsitaat"/>
    <w:uiPriority w:val="29"/>
    <w:rsid w:val="0028310E"/>
    <w:rPr>
      <w:i/>
      <w:iCs/>
      <w:color w:val="404040" w:themeColor="text1" w:themeTint="BF"/>
    </w:rPr>
  </w:style>
  <w:style w:type="paragraph" w:styleId="Loendilik">
    <w:name w:val="List Paragraph"/>
    <w:basedOn w:val="Normaallaad"/>
    <w:uiPriority w:val="34"/>
    <w:qFormat/>
    <w:rsid w:val="0028310E"/>
    <w:pPr>
      <w:ind w:left="720"/>
      <w:contextualSpacing/>
    </w:pPr>
  </w:style>
  <w:style w:type="character" w:styleId="Selgeltmrgatavrhutus">
    <w:name w:val="Intense Emphasis"/>
    <w:basedOn w:val="Liguvaikefont"/>
    <w:uiPriority w:val="21"/>
    <w:qFormat/>
    <w:rsid w:val="0028310E"/>
    <w:rPr>
      <w:i/>
      <w:iCs/>
      <w:color w:val="2F5496" w:themeColor="accent1" w:themeShade="BF"/>
    </w:rPr>
  </w:style>
  <w:style w:type="paragraph" w:styleId="Selgeltmrgatavtsitaat">
    <w:name w:val="Intense Quote"/>
    <w:basedOn w:val="Normaallaad"/>
    <w:next w:val="Normaallaad"/>
    <w:link w:val="SelgeltmrgatavtsitaatMrk"/>
    <w:uiPriority w:val="30"/>
    <w:qFormat/>
    <w:rsid w:val="00283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28310E"/>
    <w:rPr>
      <w:i/>
      <w:iCs/>
      <w:color w:val="2F5496" w:themeColor="accent1" w:themeShade="BF"/>
    </w:rPr>
  </w:style>
  <w:style w:type="character" w:styleId="Selgeltmrgatavviide">
    <w:name w:val="Intense Reference"/>
    <w:basedOn w:val="Liguvaikefont"/>
    <w:uiPriority w:val="32"/>
    <w:qFormat/>
    <w:rsid w:val="00283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309</Words>
  <Characters>1794</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Kaskman</dc:creator>
  <cp:keywords/>
  <dc:description/>
  <cp:lastModifiedBy>Kristjan Kaskman</cp:lastModifiedBy>
  <cp:revision>1</cp:revision>
  <dcterms:created xsi:type="dcterms:W3CDTF">2025-02-13T11:33:00Z</dcterms:created>
  <dcterms:modified xsi:type="dcterms:W3CDTF">2025-02-13T11:50:00Z</dcterms:modified>
</cp:coreProperties>
</file>